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AF" w:rsidRPr="00D600AF" w:rsidRDefault="00D600AF" w:rsidP="00930BB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600A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30BBC" w:rsidRPr="00930BBC" w:rsidRDefault="00930BBC" w:rsidP="00930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930BBC">
        <w:rPr>
          <w:rFonts w:ascii="Verdana" w:eastAsia="Times New Roman" w:hAnsi="Verdana" w:cs="Times New Roman"/>
          <w:b/>
          <w:bCs/>
          <w:color w:val="68676D"/>
          <w:sz w:val="16"/>
          <w:lang w:eastAsia="ru-RU"/>
        </w:rPr>
        <w:t>Финансово-экономическая деятельность организации</w:t>
      </w:r>
    </w:p>
    <w:p w:rsidR="00930BBC" w:rsidRPr="00930BBC" w:rsidRDefault="00930BBC" w:rsidP="00930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930BBC">
        <w:rPr>
          <w:rFonts w:ascii="Verdana" w:eastAsia="Times New Roman" w:hAnsi="Verdana" w:cs="Times New Roman"/>
          <w:b/>
          <w:bCs/>
          <w:color w:val="68676D"/>
          <w:sz w:val="16"/>
          <w:lang w:eastAsia="ru-RU"/>
        </w:rPr>
        <w:t>5.1. Распределение объема средств организации по источникам их получения</w:t>
      </w:r>
    </w:p>
    <w:p w:rsidR="00930BBC" w:rsidRPr="00930BBC" w:rsidRDefault="00930BBC" w:rsidP="00930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930BBC"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  <w:t>Код по ОКЕИ: тысяча рублей – 384 (с одним десятичным знаком)</w:t>
      </w:r>
    </w:p>
    <w:tbl>
      <w:tblPr>
        <w:tblW w:w="76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1"/>
        <w:gridCol w:w="736"/>
        <w:gridCol w:w="1233"/>
      </w:tblGrid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Наименование </w:t>
            </w: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br/>
              <w:t>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№ </w:t>
            </w: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Фактически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3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Объем средств организации – всего (сумма строк 02, 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7412,4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в том числе:</w:t>
            </w: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br/>
              <w:t>бюджетные средства – всего (сумма строк 03-05)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в том числе бюджета: </w:t>
            </w: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br/>
              <w:t>федерального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4075,1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местного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3337,3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внебюджетные средства (сумма строк 07, 08, 10-12)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1053,3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в том числе средства:</w:t>
            </w: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br/>
              <w:t>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1053,3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из них родительская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1053,3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внебюджетных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иностранных источников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другие внебюджетные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</w:tc>
      </w:tr>
    </w:tbl>
    <w:p w:rsidR="00930BBC" w:rsidRPr="00930BBC" w:rsidRDefault="00930BBC" w:rsidP="00930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930BBC"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  <w:br/>
      </w:r>
      <w:r w:rsidRPr="00930BBC">
        <w:rPr>
          <w:rFonts w:ascii="Verdana" w:eastAsia="Times New Roman" w:hAnsi="Verdana" w:cs="Times New Roman"/>
          <w:b/>
          <w:bCs/>
          <w:color w:val="68676D"/>
          <w:sz w:val="16"/>
          <w:lang w:eastAsia="ru-RU"/>
        </w:rPr>
        <w:t>5.2. Расходы организации</w:t>
      </w:r>
    </w:p>
    <w:p w:rsidR="00930BBC" w:rsidRPr="00930BBC" w:rsidRDefault="00930BBC" w:rsidP="00930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930BBC"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  <w:t>Код по ОКЕИ: тысяча рублей – 384 (с одним десятичным знаком)</w:t>
      </w:r>
    </w:p>
    <w:tbl>
      <w:tblPr>
        <w:tblW w:w="76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682"/>
        <w:gridCol w:w="1142"/>
      </w:tblGrid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Наименование </w:t>
            </w: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br/>
              <w:t>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№ </w:t>
            </w: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Фактически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3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Расходы организации – всего (сумма строк 02, 04-11)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7317,9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в том числе:</w:t>
            </w: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br/>
              <w:t>оплата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4133,5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из нее:</w:t>
            </w: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br/>
              <w:t>педагогического персонала (без совместителей)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2786,1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1021,5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1049,7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15,9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1,5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726,7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арендная плата за пользование имуществом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-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104,4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прочие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244,9</w:t>
            </w:r>
          </w:p>
        </w:tc>
      </w:tr>
      <w:tr w:rsidR="00930BBC" w:rsidRPr="00930BBC" w:rsidTr="00930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Инвестиции, направленные на приобретение основных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BBC" w:rsidRPr="00930BBC" w:rsidRDefault="00930BBC" w:rsidP="00930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930BBC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19,8</w:t>
            </w:r>
          </w:p>
        </w:tc>
      </w:tr>
    </w:tbl>
    <w:p w:rsidR="00BD1D48" w:rsidRPr="00D600AF" w:rsidRDefault="00BD1D48" w:rsidP="00D600A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D1D48" w:rsidRPr="00D600AF" w:rsidSect="00D600AF">
      <w:pgSz w:w="11906" w:h="16838"/>
      <w:pgMar w:top="284" w:right="510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00AF"/>
    <w:rsid w:val="005504E6"/>
    <w:rsid w:val="00930BBC"/>
    <w:rsid w:val="00BD1D48"/>
    <w:rsid w:val="00D6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48"/>
  </w:style>
  <w:style w:type="paragraph" w:styleId="1">
    <w:name w:val="heading 1"/>
    <w:basedOn w:val="a"/>
    <w:link w:val="10"/>
    <w:uiPriority w:val="9"/>
    <w:qFormat/>
    <w:rsid w:val="00D60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0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0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6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0AF"/>
    <w:rPr>
      <w:b/>
      <w:bCs/>
    </w:rPr>
  </w:style>
  <w:style w:type="paragraph" w:styleId="a5">
    <w:name w:val="No Spacing"/>
    <w:uiPriority w:val="1"/>
    <w:qFormat/>
    <w:rsid w:val="00D600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cp:lastPrinted>2017-10-18T18:01:00Z</cp:lastPrinted>
  <dcterms:created xsi:type="dcterms:W3CDTF">2018-03-01T18:00:00Z</dcterms:created>
  <dcterms:modified xsi:type="dcterms:W3CDTF">2018-03-01T18:00:00Z</dcterms:modified>
</cp:coreProperties>
</file>